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234" w:rsidRDefault="00E77234" w:rsidP="00E77234">
      <w:pPr>
        <w:shd w:val="clear" w:color="auto" w:fill="FFFFFF"/>
        <w:spacing w:after="0" w:line="240" w:lineRule="auto"/>
        <w:ind w:left="116" w:right="116" w:firstLine="452"/>
        <w:jc w:val="right"/>
        <w:rPr>
          <w:rFonts w:ascii="Times New Roman" w:eastAsia="Times New Roman" w:hAnsi="Times New Roman" w:cs="Times New Roman"/>
          <w:bCs/>
          <w:color w:val="464646"/>
          <w:sz w:val="20"/>
          <w:szCs w:val="20"/>
          <w:lang w:eastAsia="ru-RU"/>
        </w:rPr>
      </w:pPr>
      <w:r w:rsidRPr="00FA3DBE">
        <w:rPr>
          <w:rFonts w:ascii="Times New Roman" w:eastAsia="Times New Roman" w:hAnsi="Times New Roman" w:cs="Times New Roman"/>
          <w:bCs/>
          <w:color w:val="464646"/>
          <w:sz w:val="20"/>
          <w:szCs w:val="20"/>
          <w:lang w:eastAsia="ru-RU"/>
        </w:rPr>
        <w:t xml:space="preserve">Выступление старшего воспитателя </w:t>
      </w:r>
      <w:proofErr w:type="spellStart"/>
      <w:r>
        <w:rPr>
          <w:rFonts w:ascii="Times New Roman" w:eastAsia="Times New Roman" w:hAnsi="Times New Roman" w:cs="Times New Roman"/>
          <w:bCs/>
          <w:color w:val="464646"/>
          <w:sz w:val="20"/>
          <w:szCs w:val="20"/>
          <w:lang w:eastAsia="ru-RU"/>
        </w:rPr>
        <w:t>ДН.Бородулиной</w:t>
      </w:r>
      <w:proofErr w:type="spellEnd"/>
    </w:p>
    <w:p w:rsidR="00E77234" w:rsidRDefault="00E77234" w:rsidP="00E77234">
      <w:pPr>
        <w:shd w:val="clear" w:color="auto" w:fill="FFFFFF"/>
        <w:spacing w:after="0" w:line="240" w:lineRule="auto"/>
        <w:ind w:left="116" w:right="116" w:firstLine="452"/>
        <w:jc w:val="right"/>
        <w:rPr>
          <w:rFonts w:ascii="Times New Roman" w:eastAsia="Times New Roman" w:hAnsi="Times New Roman" w:cs="Times New Roman"/>
          <w:bCs/>
          <w:color w:val="464646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color w:val="464646"/>
          <w:sz w:val="20"/>
          <w:szCs w:val="20"/>
          <w:lang w:eastAsia="ru-RU"/>
        </w:rPr>
        <w:t>На семинаре «Использование игровых технологий» 14.04.2017г.</w:t>
      </w:r>
    </w:p>
    <w:p w:rsidR="00ED6961" w:rsidRDefault="00ED6961" w:rsidP="006D3B1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D6961" w:rsidRDefault="00ED6961" w:rsidP="00ED696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6961">
        <w:rPr>
          <w:rFonts w:ascii="Times New Roman" w:hAnsi="Times New Roman" w:cs="Times New Roman"/>
          <w:b/>
          <w:sz w:val="28"/>
          <w:szCs w:val="28"/>
        </w:rPr>
        <w:t>Сказочные лабиринты игры</w:t>
      </w:r>
      <w:bookmarkStart w:id="0" w:name="_GoBack"/>
      <w:bookmarkEnd w:id="0"/>
    </w:p>
    <w:p w:rsidR="00ED6961" w:rsidRPr="00ED6961" w:rsidRDefault="00ED6961" w:rsidP="00ED696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Игровая технология интеллектуально-творческого развития детей</w:t>
      </w:r>
    </w:p>
    <w:p w:rsidR="00104704" w:rsidRDefault="00104704" w:rsidP="006D3B1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 1</w:t>
      </w:r>
    </w:p>
    <w:p w:rsidR="00653C57" w:rsidRPr="0080209A" w:rsidRDefault="00104704" w:rsidP="006D3B1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Представляю вашему вниманию</w:t>
      </w:r>
      <w:r w:rsidR="0080209A" w:rsidRPr="0080209A">
        <w:rPr>
          <w:rFonts w:ascii="Times New Roman" w:hAnsi="Times New Roman" w:cs="Times New Roman"/>
          <w:sz w:val="28"/>
          <w:szCs w:val="28"/>
        </w:rPr>
        <w:t xml:space="preserve"> т</w:t>
      </w:r>
      <w:r w:rsidR="00663F17" w:rsidRPr="0080209A">
        <w:rPr>
          <w:rFonts w:ascii="Times New Roman" w:hAnsi="Times New Roman" w:cs="Times New Roman"/>
          <w:sz w:val="28"/>
          <w:szCs w:val="28"/>
        </w:rPr>
        <w:t>ех</w:t>
      </w:r>
      <w:r w:rsidR="0080209A" w:rsidRPr="0080209A">
        <w:rPr>
          <w:rFonts w:ascii="Times New Roman" w:hAnsi="Times New Roman" w:cs="Times New Roman"/>
          <w:sz w:val="28"/>
          <w:szCs w:val="28"/>
        </w:rPr>
        <w:t>нологию</w:t>
      </w:r>
      <w:r w:rsidR="00663F17" w:rsidRPr="0080209A">
        <w:rPr>
          <w:rFonts w:ascii="Times New Roman" w:hAnsi="Times New Roman" w:cs="Times New Roman"/>
          <w:sz w:val="28"/>
          <w:szCs w:val="28"/>
        </w:rPr>
        <w:t xml:space="preserve">  интеллектуа</w:t>
      </w:r>
      <w:r w:rsidR="0080209A" w:rsidRPr="0080209A">
        <w:rPr>
          <w:rFonts w:ascii="Times New Roman" w:hAnsi="Times New Roman" w:cs="Times New Roman"/>
          <w:sz w:val="28"/>
          <w:szCs w:val="28"/>
        </w:rPr>
        <w:t>льно-творческого развития детей</w:t>
      </w:r>
      <w:r w:rsidR="00B21946">
        <w:rPr>
          <w:rFonts w:ascii="Times New Roman" w:hAnsi="Times New Roman" w:cs="Times New Roman"/>
          <w:sz w:val="28"/>
          <w:szCs w:val="28"/>
        </w:rPr>
        <w:t xml:space="preserve"> «Сказочные лабиринты игры»</w:t>
      </w:r>
      <w:r w:rsidR="0080209A" w:rsidRPr="0080209A">
        <w:rPr>
          <w:rFonts w:ascii="Times New Roman" w:hAnsi="Times New Roman" w:cs="Times New Roman"/>
          <w:sz w:val="28"/>
          <w:szCs w:val="28"/>
        </w:rPr>
        <w:t xml:space="preserve">, в  основе которой лежат развивающие игры петербуржского автора Вячеслава Вадимовича </w:t>
      </w:r>
      <w:proofErr w:type="spellStart"/>
      <w:r w:rsidR="0080209A" w:rsidRPr="0080209A">
        <w:rPr>
          <w:rFonts w:ascii="Times New Roman" w:hAnsi="Times New Roman" w:cs="Times New Roman"/>
          <w:sz w:val="28"/>
          <w:szCs w:val="28"/>
        </w:rPr>
        <w:t>Воскобовича</w:t>
      </w:r>
      <w:proofErr w:type="spellEnd"/>
      <w:r w:rsidR="0080209A" w:rsidRPr="0080209A">
        <w:rPr>
          <w:rFonts w:ascii="Times New Roman" w:hAnsi="Times New Roman" w:cs="Times New Roman"/>
          <w:sz w:val="28"/>
          <w:szCs w:val="28"/>
        </w:rPr>
        <w:t>.</w:t>
      </w:r>
      <w:r w:rsidR="0080209A">
        <w:rPr>
          <w:rFonts w:ascii="Times New Roman" w:hAnsi="Times New Roman" w:cs="Times New Roman"/>
          <w:sz w:val="28"/>
          <w:szCs w:val="28"/>
        </w:rPr>
        <w:t xml:space="preserve"> Данная технология - </w:t>
      </w:r>
      <w:r w:rsidR="00663F17" w:rsidRPr="0080209A">
        <w:rPr>
          <w:rFonts w:ascii="Times New Roman" w:hAnsi="Times New Roman" w:cs="Times New Roman"/>
          <w:sz w:val="28"/>
          <w:szCs w:val="28"/>
        </w:rPr>
        <w:t>это модель развивающего обучения детей дошкольного возраста с поэтапным использованием игр и постепенным усложнением образовательного материала</w:t>
      </w:r>
      <w:r w:rsidR="00344FA9">
        <w:rPr>
          <w:rFonts w:ascii="Times New Roman" w:hAnsi="Times New Roman" w:cs="Times New Roman"/>
          <w:sz w:val="28"/>
          <w:szCs w:val="28"/>
        </w:rPr>
        <w:t>.</w:t>
      </w:r>
    </w:p>
    <w:p w:rsidR="006D3B10" w:rsidRDefault="006D3B10" w:rsidP="006D3B10">
      <w:pPr>
        <w:jc w:val="both"/>
        <w:rPr>
          <w:rFonts w:ascii="Times New Roman" w:hAnsi="Times New Roman" w:cs="Times New Roman"/>
          <w:sz w:val="28"/>
          <w:szCs w:val="28"/>
        </w:rPr>
      </w:pPr>
      <w:r w:rsidRPr="0080209A">
        <w:rPr>
          <w:rFonts w:ascii="Times New Roman" w:hAnsi="Times New Roman" w:cs="Times New Roman"/>
          <w:sz w:val="28"/>
          <w:szCs w:val="28"/>
        </w:rPr>
        <w:t>Небольшой экскурс в историю.</w:t>
      </w:r>
    </w:p>
    <w:p w:rsidR="00104704" w:rsidRPr="0080209A" w:rsidRDefault="00104704" w:rsidP="006D3B1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 2</w:t>
      </w:r>
    </w:p>
    <w:p w:rsidR="003B3F74" w:rsidRPr="0080209A" w:rsidRDefault="003B3F74" w:rsidP="006D3B10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02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Вячеслав Вадимович по специальности инженер – физик. В педагогику его «привели» собственные дети. В то время не </w:t>
      </w:r>
      <w:r w:rsidR="00733CE2" w:rsidRPr="00802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было широкого выбора игр. </w:t>
      </w:r>
      <w:r w:rsidRPr="00802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Вдохновившись работами Зайцева и Никитина, </w:t>
      </w:r>
      <w:proofErr w:type="spellStart"/>
      <w:r w:rsidRPr="00802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</w:t>
      </w:r>
      <w:r w:rsidR="00802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</w:t>
      </w:r>
      <w:r w:rsidRPr="00802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кобович</w:t>
      </w:r>
      <w:proofErr w:type="spellEnd"/>
      <w:r w:rsidRPr="00802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решил создать что-то совершенно новое, что было бы интересно не только его детям, но и их сверстникам.</w:t>
      </w:r>
    </w:p>
    <w:p w:rsidR="00D77885" w:rsidRDefault="00E77234" w:rsidP="00733C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5" w:history="1"/>
      <w:r w:rsidR="004F6C99" w:rsidRPr="008020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Вместе с изобретением новых игрушек, </w:t>
      </w:r>
      <w:proofErr w:type="spellStart"/>
      <w:r w:rsidR="004F6C99" w:rsidRPr="0080209A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Воскобович</w:t>
      </w:r>
      <w:proofErr w:type="spellEnd"/>
      <w:r w:rsidR="004F6C99" w:rsidRPr="008020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начинает придумывать им необычную, "сказочную" огранку - своеобразное методическое сопровождение, которое со временем вырастает в целую игровую технологию</w:t>
      </w:r>
      <w:r w:rsidR="00344F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F6C99" w:rsidRPr="008020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3B10" w:rsidRPr="008020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</w:t>
      </w:r>
      <w:r w:rsidR="004F6C99" w:rsidRPr="008020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7885" w:rsidRPr="008020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4F6C99" w:rsidRPr="0080209A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 появляются Сказки Фиолетового Леса.</w:t>
      </w:r>
      <w:r w:rsidR="00D77885" w:rsidRPr="008020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04704" w:rsidRPr="0080209A" w:rsidRDefault="00104704" w:rsidP="001047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09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Почему фиолетовый</w:t>
      </w:r>
      <w:r w:rsidRPr="00D758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209A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лес? Как и многие психологи, автор данной сказочной среды обращает внимание на то, что фиолетовый цвет достаточно хорошо активизирует детское мышление. Он хорошо влияет на нервную систему, повышает творческий потенциал и даже излечивает от бессонницы.</w:t>
      </w:r>
    </w:p>
    <w:p w:rsidR="00104704" w:rsidRDefault="00104704" w:rsidP="001047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0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другой стороны, лес всегда вызывал в человеке особый интерес, подкупал своими тайнами и загадками. Манил и завораживал своей красотой. А еще в лесу живут звери и всяческие персонажи, о которых складывают легенды. Вот такая загадочная суть простой сенсорной, развивающей среды для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</w:t>
      </w:r>
      <w:r w:rsidRPr="0080209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04704" w:rsidRPr="0080209A" w:rsidRDefault="00104704" w:rsidP="00733C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Слайд 3</w:t>
      </w:r>
    </w:p>
    <w:p w:rsidR="00362F33" w:rsidRPr="0080209A" w:rsidRDefault="00D77885" w:rsidP="00BA2EFF">
      <w:pPr>
        <w:pStyle w:val="Default"/>
        <w:jc w:val="both"/>
        <w:rPr>
          <w:sz w:val="28"/>
          <w:szCs w:val="28"/>
        </w:rPr>
      </w:pPr>
      <w:r w:rsidRPr="0080209A">
        <w:rPr>
          <w:rFonts w:eastAsia="Times New Roman"/>
          <w:sz w:val="28"/>
          <w:szCs w:val="28"/>
          <w:lang w:eastAsia="ru-RU"/>
        </w:rPr>
        <w:t>Прослушав методическую сказку, ребенок становится ее действующим лицом, проживая с героями сказочные приключения. Одновременно с этим происходит знакомство малыша с игрой, он ищет ответы на содержащиеся в сказке вопросы, решает интеллектуальные и творческие задания. У ребенка просыпается внутренний познавательный интерес</w:t>
      </w:r>
      <w:r w:rsidR="00362F33" w:rsidRPr="0080209A">
        <w:rPr>
          <w:sz w:val="28"/>
          <w:szCs w:val="28"/>
        </w:rPr>
        <w:t xml:space="preserve"> </w:t>
      </w:r>
    </w:p>
    <w:p w:rsidR="00733CE2" w:rsidRDefault="00362F33" w:rsidP="00BA2EFF">
      <w:p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80209A">
        <w:rPr>
          <w:rFonts w:ascii="Times New Roman" w:hAnsi="Times New Roman" w:cs="Times New Roman"/>
          <w:bCs/>
          <w:iCs/>
          <w:sz w:val="28"/>
          <w:szCs w:val="28"/>
        </w:rPr>
        <w:t>Актуальность состоит в том, что эти игры учат детей действовать в "уме" и "мыслить", а это в свою очередь раскрепощает воображение, развивает их творческие возможности и способности.</w:t>
      </w:r>
    </w:p>
    <w:p w:rsidR="00104704" w:rsidRDefault="00104704" w:rsidP="00BA2EFF">
      <w:p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Слайд 4</w:t>
      </w:r>
    </w:p>
    <w:p w:rsidR="00411C37" w:rsidRPr="0080209A" w:rsidRDefault="0080209A" w:rsidP="00411C37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lastRenderedPageBreak/>
        <w:t xml:space="preserve">Технология </w:t>
      </w:r>
      <w:r w:rsidR="00B21946">
        <w:rPr>
          <w:rFonts w:ascii="Times New Roman" w:hAnsi="Times New Roman" w:cs="Times New Roman"/>
          <w:bCs/>
          <w:iCs/>
          <w:sz w:val="28"/>
          <w:szCs w:val="28"/>
        </w:rPr>
        <w:t xml:space="preserve">«Сказочные лабиринты игры»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полностью соответствует требованиям ФГОС ДО, </w:t>
      </w:r>
      <w:r w:rsidR="00411C37" w:rsidRPr="00802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т. к. в ней сделан акцент на развитие универсальных – познавательных, речевых, творческих способностей детей, интеграции образовательного содержания и игровых формах взаимодействия взрослого с детьми.</w:t>
      </w:r>
    </w:p>
    <w:p w:rsidR="00411C37" w:rsidRDefault="00411C37" w:rsidP="00BA2EFF">
      <w:p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411C37" w:rsidRDefault="00411C37" w:rsidP="00BA2EFF">
      <w:p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Принципы:</w:t>
      </w:r>
    </w:p>
    <w:p w:rsidR="00411C37" w:rsidRPr="0080209A" w:rsidRDefault="00411C37" w:rsidP="00411C37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02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</w:t>
      </w:r>
      <w:r w:rsidRPr="0080209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 Многофункциональность.</w:t>
      </w:r>
    </w:p>
    <w:p w:rsidR="00411C37" w:rsidRPr="0080209A" w:rsidRDefault="00411C37" w:rsidP="00411C37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02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помощью игр можно решать большое количество образовательных задач. Незаметно для себя малыш осваивает цифры или буквы; узнает и запоминает цвет или форму; учиться считать, ориентироваться в пространстве; тренирует мелкую моторику рук; совершенствует речь, мышление, внимание, память, воображение.</w:t>
      </w:r>
    </w:p>
    <w:p w:rsidR="00411C37" w:rsidRPr="0080209A" w:rsidRDefault="00411C37" w:rsidP="00411C37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02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2. </w:t>
      </w:r>
      <w:r w:rsidRPr="0080209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Вариативность.</w:t>
      </w:r>
    </w:p>
    <w:p w:rsidR="00104704" w:rsidRDefault="00411C37" w:rsidP="00411C37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02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рамках одной игры можно усложнять задачу для каждого ребенка, ориентируясь на зону ближайшего развития. </w:t>
      </w:r>
    </w:p>
    <w:p w:rsidR="00411C37" w:rsidRPr="0080209A" w:rsidRDefault="00411C37" w:rsidP="00411C37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02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3. </w:t>
      </w:r>
      <w:r w:rsidRPr="0080209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Творческий потенциал каждой игры.</w:t>
      </w:r>
    </w:p>
    <w:p w:rsidR="00411C37" w:rsidRPr="0080209A" w:rsidRDefault="00411C37" w:rsidP="00411C37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02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Развивающие игры дают возможность придумывать и воплощать задуманное в действительность и детям, и взрослым.</w:t>
      </w:r>
    </w:p>
    <w:p w:rsidR="00411C37" w:rsidRPr="0080209A" w:rsidRDefault="00411C37" w:rsidP="00411C37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02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Сочетание вариативности и творчества делают игры интересными для ребенка в течение длительного периода времени, превращая игровой процесс в «долгоиграющий восторг»</w:t>
      </w:r>
    </w:p>
    <w:p w:rsidR="00411C37" w:rsidRPr="0080209A" w:rsidRDefault="00411C37" w:rsidP="00411C37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02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5.</w:t>
      </w:r>
      <w:r w:rsidRPr="0080209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 Широта возрастного диапазона участников игры.</w:t>
      </w:r>
    </w:p>
    <w:p w:rsidR="00411C37" w:rsidRPr="0080209A" w:rsidRDefault="00411C37" w:rsidP="00411C37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02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 одной и той же игрой могут заниматься дети и трех,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 пяти, </w:t>
      </w:r>
      <w:r w:rsidRPr="00802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семи лет, 6.</w:t>
      </w:r>
      <w:r w:rsidRPr="0080209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Универсальность использования</w:t>
      </w:r>
    </w:p>
    <w:p w:rsidR="00411C37" w:rsidRDefault="00411C37" w:rsidP="00411C37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02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Универсальность по отношению к образовательным программам позволяет использовать развивающие игры В. В. </w:t>
      </w:r>
      <w:proofErr w:type="spellStart"/>
      <w:r w:rsidRPr="00802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Воскобовича</w:t>
      </w:r>
      <w:proofErr w:type="spellEnd"/>
      <w:r w:rsidRPr="00802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любой про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грамме дошкольного образования.</w:t>
      </w:r>
    </w:p>
    <w:p w:rsidR="00411C37" w:rsidRPr="0080209A" w:rsidRDefault="00411C37" w:rsidP="00411C37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11C37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7. Интеграция образовательных областей</w:t>
      </w:r>
      <w:r w:rsidR="00344FA9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6769"/>
      </w:tblGrid>
      <w:tr w:rsidR="00411C37" w:rsidRPr="0080209A" w:rsidTr="00D254CF">
        <w:tc>
          <w:tcPr>
            <w:tcW w:w="3823" w:type="dxa"/>
          </w:tcPr>
          <w:p w:rsidR="00411C37" w:rsidRPr="0080209A" w:rsidRDefault="00411C37" w:rsidP="00D254C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0209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Образовательная область</w:t>
            </w:r>
          </w:p>
        </w:tc>
        <w:tc>
          <w:tcPr>
            <w:tcW w:w="6769" w:type="dxa"/>
          </w:tcPr>
          <w:p w:rsidR="00411C37" w:rsidRPr="0080209A" w:rsidRDefault="00411C37" w:rsidP="00D254C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0209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Задачи</w:t>
            </w:r>
          </w:p>
        </w:tc>
      </w:tr>
      <w:tr w:rsidR="00411C37" w:rsidRPr="0080209A" w:rsidTr="00D254CF">
        <w:tc>
          <w:tcPr>
            <w:tcW w:w="3823" w:type="dxa"/>
          </w:tcPr>
          <w:p w:rsidR="00411C37" w:rsidRPr="0080209A" w:rsidRDefault="00411C37" w:rsidP="00D254CF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0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Познавательное развитие</w:t>
            </w:r>
          </w:p>
        </w:tc>
        <w:tc>
          <w:tcPr>
            <w:tcW w:w="6769" w:type="dxa"/>
          </w:tcPr>
          <w:p w:rsidR="00411C37" w:rsidRPr="0080209A" w:rsidRDefault="00411C37" w:rsidP="00D254CF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0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Развивает интеллектуальные способности и творческое воображение.</w:t>
            </w:r>
          </w:p>
          <w:p w:rsidR="00411C37" w:rsidRPr="0080209A" w:rsidRDefault="00411C37" w:rsidP="00D254CF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0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Знакомит детей с различными геометрическими формами.</w:t>
            </w:r>
          </w:p>
        </w:tc>
      </w:tr>
      <w:tr w:rsidR="00411C37" w:rsidRPr="0080209A" w:rsidTr="00D254CF">
        <w:tc>
          <w:tcPr>
            <w:tcW w:w="3823" w:type="dxa"/>
          </w:tcPr>
          <w:p w:rsidR="00411C37" w:rsidRPr="0080209A" w:rsidRDefault="00411C37" w:rsidP="00D254CF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0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 – коммуникативное развитие</w:t>
            </w:r>
          </w:p>
        </w:tc>
        <w:tc>
          <w:tcPr>
            <w:tcW w:w="6769" w:type="dxa"/>
          </w:tcPr>
          <w:p w:rsidR="00411C37" w:rsidRPr="0080209A" w:rsidRDefault="00411C37" w:rsidP="00D254CF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0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Учит играть, общаясь друг с другом.</w:t>
            </w:r>
          </w:p>
        </w:tc>
      </w:tr>
      <w:tr w:rsidR="00411C37" w:rsidRPr="0080209A" w:rsidTr="00D254CF">
        <w:tc>
          <w:tcPr>
            <w:tcW w:w="3823" w:type="dxa"/>
          </w:tcPr>
          <w:p w:rsidR="00411C37" w:rsidRPr="0080209A" w:rsidRDefault="00411C37" w:rsidP="00D254CF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0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Художественно – эстетическое развитие</w:t>
            </w:r>
          </w:p>
        </w:tc>
        <w:tc>
          <w:tcPr>
            <w:tcW w:w="6769" w:type="dxa"/>
          </w:tcPr>
          <w:p w:rsidR="00411C37" w:rsidRPr="0080209A" w:rsidRDefault="00411C37" w:rsidP="00D254CF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0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Составлять узоры и картины из геометрических фигур.</w:t>
            </w:r>
          </w:p>
        </w:tc>
      </w:tr>
      <w:tr w:rsidR="00411C37" w:rsidRPr="0080209A" w:rsidTr="00D254CF">
        <w:tc>
          <w:tcPr>
            <w:tcW w:w="3823" w:type="dxa"/>
          </w:tcPr>
          <w:p w:rsidR="00411C37" w:rsidRPr="0080209A" w:rsidRDefault="00411C37" w:rsidP="00D254CF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0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Речевое развитие</w:t>
            </w:r>
          </w:p>
        </w:tc>
        <w:tc>
          <w:tcPr>
            <w:tcW w:w="6769" w:type="dxa"/>
          </w:tcPr>
          <w:p w:rsidR="00411C37" w:rsidRPr="0080209A" w:rsidRDefault="00411C37" w:rsidP="00D254CF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0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Путешествуя по лабиринтам этой игры ребёнок словесно описывает свой путь и ищет решение возникающих проблемных ситуаций (развивается связная речь).</w:t>
            </w:r>
          </w:p>
        </w:tc>
      </w:tr>
      <w:tr w:rsidR="00411C37" w:rsidRPr="0080209A" w:rsidTr="00D254CF">
        <w:tc>
          <w:tcPr>
            <w:tcW w:w="3823" w:type="dxa"/>
          </w:tcPr>
          <w:p w:rsidR="00411C37" w:rsidRPr="0080209A" w:rsidRDefault="00411C37" w:rsidP="00D254CF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0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Физическое развитие</w:t>
            </w:r>
          </w:p>
        </w:tc>
        <w:tc>
          <w:tcPr>
            <w:tcW w:w="6769" w:type="dxa"/>
          </w:tcPr>
          <w:p w:rsidR="00411C37" w:rsidRPr="0080209A" w:rsidRDefault="00411C37" w:rsidP="00D254CF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0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Развивает мелкую моторику.</w:t>
            </w:r>
          </w:p>
        </w:tc>
      </w:tr>
    </w:tbl>
    <w:p w:rsidR="00411C37" w:rsidRPr="0080209A" w:rsidRDefault="00411C37" w:rsidP="00411C37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104704" w:rsidRDefault="00104704" w:rsidP="00411C3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Слайд 5</w:t>
      </w:r>
    </w:p>
    <w:p w:rsidR="00104704" w:rsidRDefault="00104704" w:rsidP="00411C37">
      <w:pPr>
        <w:pStyle w:val="Default"/>
        <w:jc w:val="both"/>
        <w:rPr>
          <w:sz w:val="28"/>
          <w:szCs w:val="28"/>
        </w:rPr>
      </w:pPr>
    </w:p>
    <w:p w:rsidR="00411C37" w:rsidRPr="0080209A" w:rsidRDefault="00411C37" w:rsidP="00411C37">
      <w:pPr>
        <w:pStyle w:val="Default"/>
        <w:jc w:val="both"/>
        <w:rPr>
          <w:sz w:val="28"/>
          <w:szCs w:val="28"/>
        </w:rPr>
      </w:pPr>
      <w:r w:rsidRPr="0080209A">
        <w:rPr>
          <w:sz w:val="28"/>
          <w:szCs w:val="28"/>
        </w:rPr>
        <w:t xml:space="preserve">Всё содержание </w:t>
      </w:r>
      <w:r w:rsidR="001E2692">
        <w:rPr>
          <w:sz w:val="28"/>
          <w:szCs w:val="28"/>
        </w:rPr>
        <w:t xml:space="preserve">технологии </w:t>
      </w:r>
      <w:r w:rsidRPr="0080209A">
        <w:rPr>
          <w:sz w:val="28"/>
          <w:szCs w:val="28"/>
        </w:rPr>
        <w:t xml:space="preserve">представлено в виде игровых ситуаций, которые являются совместной игровой деятельностью детей и взрослых. При её организации взрослый говорит от лица автора-рассказчика и от имени персонажа. Участвует как умный опытный товарищ, не спешит ответить за ребёнка на поставленный вопрос, решить </w:t>
      </w:r>
      <w:r w:rsidRPr="0080209A">
        <w:rPr>
          <w:sz w:val="28"/>
          <w:szCs w:val="28"/>
        </w:rPr>
        <w:lastRenderedPageBreak/>
        <w:t xml:space="preserve">задачу, что-то собрать или сделать за него, а даёт возможность малышу подумать и принять и самостоятельно выполнить действия, найти ответ на ту или иную задачу. Такой подход способствует развитию у детей самостоятельности, проявлению творческих способностей, желания добиться результата. </w:t>
      </w:r>
    </w:p>
    <w:p w:rsidR="00411C37" w:rsidRPr="0080209A" w:rsidRDefault="00411C37" w:rsidP="00411C37">
      <w:pPr>
        <w:pStyle w:val="Default"/>
        <w:jc w:val="both"/>
        <w:rPr>
          <w:sz w:val="28"/>
          <w:szCs w:val="28"/>
        </w:rPr>
      </w:pPr>
    </w:p>
    <w:p w:rsidR="00411C37" w:rsidRPr="0080209A" w:rsidRDefault="00411C37" w:rsidP="00411C37">
      <w:pPr>
        <w:pStyle w:val="Default"/>
        <w:jc w:val="both"/>
        <w:rPr>
          <w:sz w:val="28"/>
          <w:szCs w:val="28"/>
        </w:rPr>
      </w:pPr>
      <w:r w:rsidRPr="0080209A">
        <w:rPr>
          <w:sz w:val="28"/>
          <w:szCs w:val="28"/>
        </w:rPr>
        <w:t>Сюжетная линия игровых ситуаций выстроена таким образом, что часто познавательная деятельность заканчивается подвижной игрой, танцем или пластичным движением под музыку. В конце взрослый предлагает детям своего рода контрольный вопрос, который показывает, внимательно ли малыши слушали материал, что усвоили и запомнили.</w:t>
      </w:r>
    </w:p>
    <w:p w:rsidR="00411C37" w:rsidRPr="0080209A" w:rsidRDefault="00411C37" w:rsidP="00411C37">
      <w:pPr>
        <w:pStyle w:val="Default"/>
        <w:jc w:val="both"/>
        <w:rPr>
          <w:sz w:val="28"/>
          <w:szCs w:val="28"/>
        </w:rPr>
      </w:pPr>
    </w:p>
    <w:p w:rsidR="00411C37" w:rsidRDefault="00411C37" w:rsidP="00411C37">
      <w:pPr>
        <w:pStyle w:val="Default"/>
        <w:jc w:val="both"/>
        <w:rPr>
          <w:sz w:val="28"/>
          <w:szCs w:val="28"/>
        </w:rPr>
      </w:pPr>
      <w:r w:rsidRPr="0080209A">
        <w:rPr>
          <w:sz w:val="28"/>
          <w:szCs w:val="28"/>
        </w:rPr>
        <w:t xml:space="preserve">Совместную игровую деятельность можно организовать в то время, которое удобно педагогу: в утренний отрезок времени – как вариант образовательных ситуаций по математическому и речевому развитию, в вечерний отрезок времени – как досуг или познавательно-творческое развлечение для детей и взрослых. </w:t>
      </w:r>
    </w:p>
    <w:p w:rsidR="00104704" w:rsidRDefault="00104704" w:rsidP="00411C37">
      <w:pPr>
        <w:pStyle w:val="Default"/>
        <w:jc w:val="both"/>
        <w:rPr>
          <w:sz w:val="28"/>
          <w:szCs w:val="28"/>
        </w:rPr>
      </w:pPr>
    </w:p>
    <w:p w:rsidR="00104704" w:rsidRPr="0080209A" w:rsidRDefault="00104704" w:rsidP="00411C3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Слайд 6</w:t>
      </w:r>
    </w:p>
    <w:p w:rsidR="00411C37" w:rsidRPr="0080209A" w:rsidRDefault="00411C37" w:rsidP="00411C37">
      <w:pPr>
        <w:pStyle w:val="Default"/>
        <w:jc w:val="both"/>
        <w:rPr>
          <w:sz w:val="28"/>
          <w:szCs w:val="28"/>
        </w:rPr>
      </w:pPr>
    </w:p>
    <w:p w:rsidR="00411C37" w:rsidRDefault="00411C37" w:rsidP="00411C37">
      <w:pPr>
        <w:pStyle w:val="Default"/>
        <w:jc w:val="both"/>
        <w:rPr>
          <w:sz w:val="28"/>
          <w:szCs w:val="28"/>
        </w:rPr>
      </w:pPr>
      <w:r w:rsidRPr="0080209A">
        <w:rPr>
          <w:sz w:val="28"/>
          <w:szCs w:val="28"/>
        </w:rPr>
        <w:t>Дальнейшее развитие умений, приобретённых в совместной игровой деятельности детей и взрослых, происходит в самостоятельной игровой деятельности</w:t>
      </w:r>
      <w:r w:rsidR="00344FA9">
        <w:rPr>
          <w:sz w:val="28"/>
          <w:szCs w:val="28"/>
        </w:rPr>
        <w:t>,</w:t>
      </w:r>
      <w:r w:rsidRPr="0080209A">
        <w:rPr>
          <w:sz w:val="28"/>
          <w:szCs w:val="28"/>
        </w:rPr>
        <w:t xml:space="preserve"> в которой появляется  неограниченная возможность придумывать и воплощать задуманное в действительность. Организация самостоятельных игр проявляется в том, что взрослый создаёт среду, обеспечивает доступность игр и пособий и возможность играть с понравившимися. </w:t>
      </w:r>
    </w:p>
    <w:p w:rsidR="00104704" w:rsidRDefault="00104704" w:rsidP="00411C37">
      <w:pPr>
        <w:pStyle w:val="Default"/>
        <w:jc w:val="both"/>
        <w:rPr>
          <w:sz w:val="28"/>
          <w:szCs w:val="28"/>
        </w:rPr>
      </w:pPr>
    </w:p>
    <w:p w:rsidR="00104704" w:rsidRDefault="00104704" w:rsidP="00411C3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Слайд 7</w:t>
      </w:r>
    </w:p>
    <w:p w:rsidR="00411C37" w:rsidRDefault="00411C37" w:rsidP="00411C37">
      <w:pPr>
        <w:pStyle w:val="Default"/>
        <w:jc w:val="both"/>
        <w:rPr>
          <w:sz w:val="28"/>
          <w:szCs w:val="28"/>
        </w:rPr>
      </w:pPr>
    </w:p>
    <w:p w:rsidR="00411C37" w:rsidRDefault="00217F1B" w:rsidP="00411C3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Наше </w:t>
      </w:r>
      <w:r w:rsidR="00104704">
        <w:rPr>
          <w:sz w:val="28"/>
          <w:szCs w:val="28"/>
        </w:rPr>
        <w:t xml:space="preserve">дошкольное учреждение </w:t>
      </w:r>
      <w:r w:rsidR="001E2692">
        <w:rPr>
          <w:sz w:val="28"/>
          <w:szCs w:val="28"/>
        </w:rPr>
        <w:t>з</w:t>
      </w:r>
      <w:r>
        <w:rPr>
          <w:sz w:val="28"/>
          <w:szCs w:val="28"/>
        </w:rPr>
        <w:t xml:space="preserve">аинтересовалось </w:t>
      </w:r>
      <w:r w:rsidR="00344FA9">
        <w:rPr>
          <w:sz w:val="28"/>
          <w:szCs w:val="28"/>
        </w:rPr>
        <w:t>данной</w:t>
      </w:r>
      <w:r>
        <w:rPr>
          <w:sz w:val="28"/>
          <w:szCs w:val="28"/>
        </w:rPr>
        <w:t xml:space="preserve"> технологией</w:t>
      </w:r>
      <w:r w:rsidR="00104704">
        <w:rPr>
          <w:sz w:val="28"/>
          <w:szCs w:val="28"/>
        </w:rPr>
        <w:t xml:space="preserve"> в рамках совершенствования условий для познавательного развития воспитанников. Был закуплен комплекс пособий, апробация происходит  во 2-й младшей группе, педагог – Абакумова Светлана Александровна, по методике</w:t>
      </w:r>
      <w:r w:rsidR="00CE26B6">
        <w:rPr>
          <w:sz w:val="28"/>
          <w:szCs w:val="28"/>
        </w:rPr>
        <w:t xml:space="preserve"> </w:t>
      </w:r>
      <w:r w:rsidR="00104704">
        <w:rPr>
          <w:sz w:val="28"/>
          <w:szCs w:val="28"/>
        </w:rPr>
        <w:t xml:space="preserve">Татьяны Григорьевны </w:t>
      </w:r>
      <w:proofErr w:type="spellStart"/>
      <w:r w:rsidR="00104704">
        <w:rPr>
          <w:sz w:val="28"/>
          <w:szCs w:val="28"/>
        </w:rPr>
        <w:t>Харько</w:t>
      </w:r>
      <w:proofErr w:type="spellEnd"/>
      <w:r w:rsidR="00104704">
        <w:rPr>
          <w:sz w:val="28"/>
          <w:szCs w:val="28"/>
        </w:rPr>
        <w:t>.</w:t>
      </w:r>
      <w:r w:rsidR="00CE26B6">
        <w:rPr>
          <w:sz w:val="28"/>
          <w:szCs w:val="28"/>
        </w:rPr>
        <w:t xml:space="preserve"> </w:t>
      </w:r>
    </w:p>
    <w:p w:rsidR="0067556D" w:rsidRDefault="0067556D" w:rsidP="00411C37">
      <w:pPr>
        <w:pStyle w:val="Default"/>
        <w:jc w:val="both"/>
        <w:rPr>
          <w:sz w:val="28"/>
          <w:szCs w:val="28"/>
        </w:rPr>
      </w:pPr>
    </w:p>
    <w:p w:rsidR="00D7581A" w:rsidRDefault="00D7581A" w:rsidP="00D7581A">
      <w:pPr>
        <w:pStyle w:val="Default"/>
        <w:jc w:val="both"/>
        <w:rPr>
          <w:sz w:val="28"/>
          <w:szCs w:val="28"/>
        </w:rPr>
      </w:pPr>
    </w:p>
    <w:p w:rsidR="00D7581A" w:rsidRDefault="00D7581A" w:rsidP="00D7581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В следующем году апробация технологии продолжится уже на 3 группах</w:t>
      </w:r>
    </w:p>
    <w:p w:rsidR="001E2692" w:rsidRDefault="001E2692" w:rsidP="00D7581A">
      <w:pPr>
        <w:pStyle w:val="Default"/>
        <w:jc w:val="both"/>
        <w:rPr>
          <w:sz w:val="28"/>
          <w:szCs w:val="28"/>
        </w:rPr>
      </w:pPr>
    </w:p>
    <w:p w:rsidR="001E2692" w:rsidRPr="0080209A" w:rsidRDefault="001E2692" w:rsidP="00D7581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Слайд 8</w:t>
      </w:r>
    </w:p>
    <w:p w:rsidR="00217F1B" w:rsidRDefault="00217F1B" w:rsidP="00411C37">
      <w:pPr>
        <w:pStyle w:val="Default"/>
        <w:jc w:val="both"/>
        <w:rPr>
          <w:sz w:val="28"/>
          <w:szCs w:val="28"/>
        </w:rPr>
      </w:pPr>
    </w:p>
    <w:p w:rsidR="00217F1B" w:rsidRDefault="00217F1B" w:rsidP="00217F1B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Задачи, решаемые нашим учреждением на данном этапе:</w:t>
      </w:r>
    </w:p>
    <w:p w:rsidR="00217F1B" w:rsidRDefault="00217F1B" w:rsidP="00217F1B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217F1B">
        <w:rPr>
          <w:sz w:val="28"/>
          <w:szCs w:val="28"/>
        </w:rPr>
        <w:t xml:space="preserve">Изучить методическую литературу </w:t>
      </w:r>
      <w:r>
        <w:rPr>
          <w:sz w:val="28"/>
          <w:szCs w:val="28"/>
        </w:rPr>
        <w:t xml:space="preserve">и опыт других ДОУ </w:t>
      </w:r>
      <w:r w:rsidRPr="00217F1B">
        <w:rPr>
          <w:sz w:val="28"/>
          <w:szCs w:val="28"/>
        </w:rPr>
        <w:t>по данной теме</w:t>
      </w:r>
    </w:p>
    <w:p w:rsidR="00217F1B" w:rsidRPr="00217F1B" w:rsidRDefault="00217F1B" w:rsidP="00217F1B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2. Провести обучение педагогов данной технологии</w:t>
      </w:r>
    </w:p>
    <w:p w:rsidR="00217F1B" w:rsidRPr="00217F1B" w:rsidRDefault="00D7581A" w:rsidP="00217F1B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17F1B" w:rsidRPr="00217F1B">
        <w:rPr>
          <w:sz w:val="28"/>
          <w:szCs w:val="28"/>
        </w:rPr>
        <w:t>. Создать предметно-развивающую среду «Фиолетовый лес» в группах ДОУ</w:t>
      </w:r>
    </w:p>
    <w:p w:rsidR="00217F1B" w:rsidRPr="00217F1B" w:rsidRDefault="00D7581A" w:rsidP="00217F1B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17F1B" w:rsidRPr="00217F1B">
        <w:rPr>
          <w:sz w:val="28"/>
          <w:szCs w:val="28"/>
        </w:rPr>
        <w:t>. Разработать перспективное планирование по возрастным группам</w:t>
      </w:r>
    </w:p>
    <w:p w:rsidR="00217F1B" w:rsidRDefault="00D7581A" w:rsidP="00217F1B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17F1B" w:rsidRPr="00217F1B">
        <w:rPr>
          <w:sz w:val="28"/>
          <w:szCs w:val="28"/>
        </w:rPr>
        <w:t>.</w:t>
      </w:r>
      <w:r w:rsidR="00344FA9">
        <w:rPr>
          <w:sz w:val="28"/>
          <w:szCs w:val="28"/>
        </w:rPr>
        <w:t>Создать диагностический материал</w:t>
      </w:r>
      <w:r w:rsidR="00217F1B" w:rsidRPr="00217F1B">
        <w:rPr>
          <w:sz w:val="28"/>
          <w:szCs w:val="28"/>
        </w:rPr>
        <w:t xml:space="preserve"> по данному направлению</w:t>
      </w:r>
    </w:p>
    <w:p w:rsidR="001E2692" w:rsidRDefault="001E2692" w:rsidP="00217F1B">
      <w:pPr>
        <w:pStyle w:val="Default"/>
        <w:spacing w:line="276" w:lineRule="auto"/>
        <w:jc w:val="both"/>
        <w:rPr>
          <w:sz w:val="28"/>
          <w:szCs w:val="28"/>
        </w:rPr>
      </w:pPr>
    </w:p>
    <w:p w:rsidR="001E2692" w:rsidRPr="00217F1B" w:rsidRDefault="001E2692" w:rsidP="00217F1B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Слайд 9</w:t>
      </w:r>
    </w:p>
    <w:p w:rsidR="002460A0" w:rsidRDefault="002460A0" w:rsidP="00217F1B">
      <w:pPr>
        <w:pStyle w:val="Default"/>
        <w:spacing w:line="276" w:lineRule="auto"/>
        <w:jc w:val="both"/>
        <w:rPr>
          <w:sz w:val="28"/>
          <w:szCs w:val="28"/>
        </w:rPr>
      </w:pPr>
    </w:p>
    <w:p w:rsidR="002460A0" w:rsidRDefault="002460A0" w:rsidP="00217F1B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Наши педагоги повышают свою компетентность по применению игр </w:t>
      </w:r>
      <w:proofErr w:type="spellStart"/>
      <w:r>
        <w:rPr>
          <w:sz w:val="28"/>
          <w:szCs w:val="28"/>
        </w:rPr>
        <w:t>Воскобовича</w:t>
      </w:r>
      <w:proofErr w:type="spellEnd"/>
      <w:r>
        <w:rPr>
          <w:sz w:val="28"/>
          <w:szCs w:val="28"/>
        </w:rPr>
        <w:t xml:space="preserve"> путем участия в </w:t>
      </w:r>
      <w:proofErr w:type="spellStart"/>
      <w:r>
        <w:rPr>
          <w:sz w:val="28"/>
          <w:szCs w:val="28"/>
        </w:rPr>
        <w:t>вебинарах</w:t>
      </w:r>
      <w:proofErr w:type="spellEnd"/>
      <w:r>
        <w:rPr>
          <w:sz w:val="28"/>
          <w:szCs w:val="28"/>
        </w:rPr>
        <w:t>, организуемых</w:t>
      </w:r>
      <w:r w:rsidR="00AC76F3">
        <w:rPr>
          <w:sz w:val="28"/>
          <w:szCs w:val="28"/>
        </w:rPr>
        <w:t xml:space="preserve"> ООО «</w:t>
      </w:r>
      <w:proofErr w:type="spellStart"/>
      <w:r w:rsidR="00AC76F3">
        <w:rPr>
          <w:sz w:val="28"/>
          <w:szCs w:val="28"/>
        </w:rPr>
        <w:t>РиВ</w:t>
      </w:r>
      <w:proofErr w:type="spellEnd"/>
      <w:r w:rsidR="00AC76F3">
        <w:rPr>
          <w:sz w:val="28"/>
          <w:szCs w:val="28"/>
        </w:rPr>
        <w:t>» и профессиональным образовательным учреждением «</w:t>
      </w:r>
      <w:proofErr w:type="spellStart"/>
      <w:r w:rsidR="00AC76F3">
        <w:rPr>
          <w:sz w:val="28"/>
          <w:szCs w:val="28"/>
        </w:rPr>
        <w:t>Дифектология</w:t>
      </w:r>
      <w:proofErr w:type="spellEnd"/>
      <w:r w:rsidR="00AC76F3">
        <w:rPr>
          <w:sz w:val="28"/>
          <w:szCs w:val="28"/>
        </w:rPr>
        <w:t xml:space="preserve"> – </w:t>
      </w:r>
      <w:proofErr w:type="spellStart"/>
      <w:r w:rsidR="00AC76F3">
        <w:rPr>
          <w:sz w:val="28"/>
          <w:szCs w:val="28"/>
        </w:rPr>
        <w:t>проф</w:t>
      </w:r>
      <w:proofErr w:type="spellEnd"/>
      <w:r w:rsidR="00AC76F3">
        <w:rPr>
          <w:sz w:val="28"/>
          <w:szCs w:val="28"/>
        </w:rPr>
        <w:t>»</w:t>
      </w:r>
    </w:p>
    <w:p w:rsidR="00AC76F3" w:rsidRDefault="00AC76F3" w:rsidP="00217F1B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декабре 2016 они были участниками научно-практического всероссийского веб-семинара «Технологии «Сказочные лабиринты игры» в ДОО и школе,</w:t>
      </w:r>
    </w:p>
    <w:p w:rsidR="002460A0" w:rsidRDefault="00AC76F3" w:rsidP="00217F1B">
      <w:pPr>
        <w:pStyle w:val="Default"/>
        <w:spacing w:line="276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Вебинара</w:t>
      </w:r>
      <w:proofErr w:type="spellEnd"/>
      <w:r>
        <w:rPr>
          <w:sz w:val="28"/>
          <w:szCs w:val="28"/>
        </w:rPr>
        <w:t xml:space="preserve"> «</w:t>
      </w:r>
      <w:r w:rsidR="002460A0">
        <w:rPr>
          <w:sz w:val="28"/>
          <w:szCs w:val="28"/>
        </w:rPr>
        <w:t xml:space="preserve">Инновационные технологии в конструировании (на примере игр </w:t>
      </w:r>
      <w:proofErr w:type="spellStart"/>
      <w:r w:rsidR="002460A0">
        <w:rPr>
          <w:sz w:val="28"/>
          <w:szCs w:val="28"/>
        </w:rPr>
        <w:t>Воскобовича</w:t>
      </w:r>
      <w:proofErr w:type="spellEnd"/>
      <w:r w:rsidR="002460A0">
        <w:rPr>
          <w:sz w:val="28"/>
          <w:szCs w:val="28"/>
        </w:rPr>
        <w:t>)</w:t>
      </w:r>
      <w:r>
        <w:rPr>
          <w:sz w:val="28"/>
          <w:szCs w:val="28"/>
        </w:rPr>
        <w:t xml:space="preserve">», в феврале 17 г. </w:t>
      </w:r>
      <w:proofErr w:type="spellStart"/>
      <w:r>
        <w:rPr>
          <w:sz w:val="28"/>
          <w:szCs w:val="28"/>
        </w:rPr>
        <w:t>вебинар</w:t>
      </w:r>
      <w:r w:rsidR="00D7581A"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 xml:space="preserve"> «Формирование представлений детей о цветах с помощью технологии «Сказочные лабиринты игры» в контексте ФГОС ДО, в апреле </w:t>
      </w:r>
      <w:proofErr w:type="spellStart"/>
      <w:r>
        <w:rPr>
          <w:sz w:val="28"/>
          <w:szCs w:val="28"/>
        </w:rPr>
        <w:t>вебинара</w:t>
      </w:r>
      <w:proofErr w:type="spellEnd"/>
      <w:r>
        <w:rPr>
          <w:sz w:val="28"/>
          <w:szCs w:val="28"/>
        </w:rPr>
        <w:t xml:space="preserve"> «</w:t>
      </w:r>
      <w:r w:rsidRPr="00AC76F3">
        <w:rPr>
          <w:sz w:val="28"/>
          <w:szCs w:val="28"/>
        </w:rPr>
        <w:t>Прогулка по Фиолетовому лесу или формирование экологического сознания дошкольника в русле ФГОС</w:t>
      </w:r>
      <w:r>
        <w:rPr>
          <w:sz w:val="28"/>
          <w:szCs w:val="28"/>
        </w:rPr>
        <w:t>»</w:t>
      </w:r>
    </w:p>
    <w:p w:rsidR="00AC76F3" w:rsidRDefault="00AC76F3" w:rsidP="00217F1B">
      <w:pPr>
        <w:pStyle w:val="Default"/>
        <w:spacing w:line="276" w:lineRule="auto"/>
        <w:jc w:val="both"/>
        <w:rPr>
          <w:sz w:val="28"/>
          <w:szCs w:val="28"/>
        </w:rPr>
      </w:pPr>
    </w:p>
    <w:p w:rsidR="00551D77" w:rsidRDefault="00AC76F3" w:rsidP="00104704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уже в начале июня 3 педагога едут </w:t>
      </w:r>
      <w:r w:rsidR="00D7581A">
        <w:rPr>
          <w:sz w:val="28"/>
          <w:szCs w:val="28"/>
        </w:rPr>
        <w:t xml:space="preserve">на 10-дневный </w:t>
      </w:r>
      <w:r w:rsidR="00217F1B" w:rsidRPr="00217F1B">
        <w:rPr>
          <w:sz w:val="28"/>
          <w:szCs w:val="28"/>
        </w:rPr>
        <w:t xml:space="preserve">авторский курс В.В. </w:t>
      </w:r>
      <w:proofErr w:type="spellStart"/>
      <w:r w:rsidR="00217F1B" w:rsidRPr="00217F1B">
        <w:rPr>
          <w:sz w:val="28"/>
          <w:szCs w:val="28"/>
        </w:rPr>
        <w:t>Воскобовича</w:t>
      </w:r>
      <w:proofErr w:type="spellEnd"/>
      <w:r w:rsidR="00217F1B" w:rsidRPr="00217F1B">
        <w:rPr>
          <w:sz w:val="28"/>
          <w:szCs w:val="28"/>
        </w:rPr>
        <w:t xml:space="preserve"> в г. Санкт-Петербурге, </w:t>
      </w:r>
      <w:r w:rsidR="00D7581A">
        <w:rPr>
          <w:sz w:val="28"/>
          <w:szCs w:val="28"/>
        </w:rPr>
        <w:t xml:space="preserve">по итогам которого получат </w:t>
      </w:r>
      <w:r w:rsidR="00217F1B" w:rsidRPr="00217F1B">
        <w:rPr>
          <w:sz w:val="28"/>
          <w:szCs w:val="28"/>
        </w:rPr>
        <w:t xml:space="preserve">сертификат </w:t>
      </w:r>
      <w:proofErr w:type="spellStart"/>
      <w:r w:rsidR="00217F1B" w:rsidRPr="00217F1B">
        <w:rPr>
          <w:sz w:val="28"/>
          <w:szCs w:val="28"/>
        </w:rPr>
        <w:t>тьютера</w:t>
      </w:r>
      <w:proofErr w:type="spellEnd"/>
      <w:r w:rsidR="00217F1B" w:rsidRPr="00217F1B">
        <w:rPr>
          <w:sz w:val="28"/>
          <w:szCs w:val="28"/>
        </w:rPr>
        <w:t>.</w:t>
      </w:r>
    </w:p>
    <w:p w:rsidR="00551D77" w:rsidRDefault="00551D77" w:rsidP="00D552D8">
      <w:pPr>
        <w:pStyle w:val="Default"/>
        <w:jc w:val="both"/>
        <w:rPr>
          <w:sz w:val="28"/>
          <w:szCs w:val="28"/>
        </w:rPr>
      </w:pPr>
    </w:p>
    <w:p w:rsidR="001E2692" w:rsidRDefault="001E2692" w:rsidP="00D552D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Слайд 10</w:t>
      </w:r>
    </w:p>
    <w:p w:rsidR="00551D77" w:rsidRDefault="00551D77" w:rsidP="00D552D8">
      <w:pPr>
        <w:pStyle w:val="Default"/>
        <w:jc w:val="both"/>
        <w:rPr>
          <w:sz w:val="28"/>
          <w:szCs w:val="28"/>
        </w:rPr>
      </w:pPr>
    </w:p>
    <w:p w:rsidR="00344FA9" w:rsidRPr="00344FA9" w:rsidRDefault="00344FA9" w:rsidP="00344FA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44FA9">
        <w:rPr>
          <w:rFonts w:ascii="Times New Roman" w:hAnsi="Times New Roman" w:cs="Times New Roman"/>
          <w:b/>
          <w:sz w:val="28"/>
          <w:szCs w:val="28"/>
        </w:rPr>
        <w:t>Нами разработаны к</w:t>
      </w:r>
      <w:r w:rsidR="00D7581A" w:rsidRPr="00344FA9">
        <w:rPr>
          <w:rFonts w:ascii="Times New Roman" w:hAnsi="Times New Roman" w:cs="Times New Roman"/>
          <w:b/>
          <w:sz w:val="28"/>
          <w:szCs w:val="28"/>
        </w:rPr>
        <w:t>ритерии эффективности применения технологии</w:t>
      </w:r>
      <w:r w:rsidRPr="00344FA9">
        <w:rPr>
          <w:rFonts w:ascii="Times New Roman" w:hAnsi="Times New Roman" w:cs="Times New Roman"/>
          <w:b/>
          <w:sz w:val="28"/>
          <w:szCs w:val="28"/>
        </w:rPr>
        <w:t xml:space="preserve"> и диагностические карты для определения уровня готовности педагога к внедрению игровой технологии </w:t>
      </w:r>
      <w:proofErr w:type="spellStart"/>
      <w:r w:rsidRPr="00344FA9">
        <w:rPr>
          <w:rFonts w:ascii="Times New Roman" w:hAnsi="Times New Roman" w:cs="Times New Roman"/>
          <w:b/>
          <w:sz w:val="28"/>
          <w:szCs w:val="28"/>
        </w:rPr>
        <w:t>Воскобовича</w:t>
      </w:r>
      <w:proofErr w:type="spellEnd"/>
    </w:p>
    <w:p w:rsidR="00551D77" w:rsidRDefault="00551D77" w:rsidP="00344FA9">
      <w:pPr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6769"/>
      </w:tblGrid>
      <w:tr w:rsidR="00551D77" w:rsidRPr="0080209A" w:rsidTr="008A4A94">
        <w:tc>
          <w:tcPr>
            <w:tcW w:w="3823" w:type="dxa"/>
          </w:tcPr>
          <w:p w:rsidR="00551D77" w:rsidRPr="0080209A" w:rsidRDefault="00551D77" w:rsidP="008A4A9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0209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Образовательная область</w:t>
            </w:r>
          </w:p>
        </w:tc>
        <w:tc>
          <w:tcPr>
            <w:tcW w:w="6769" w:type="dxa"/>
          </w:tcPr>
          <w:p w:rsidR="00551D77" w:rsidRPr="0080209A" w:rsidRDefault="00551D77" w:rsidP="008A4A9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Критерии</w:t>
            </w:r>
          </w:p>
        </w:tc>
      </w:tr>
      <w:tr w:rsidR="00551D77" w:rsidRPr="0080209A" w:rsidTr="008A4A94">
        <w:tc>
          <w:tcPr>
            <w:tcW w:w="3823" w:type="dxa"/>
          </w:tcPr>
          <w:p w:rsidR="00551D77" w:rsidRPr="0080209A" w:rsidRDefault="00551D77" w:rsidP="008A4A9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0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Познавательное развитие</w:t>
            </w:r>
          </w:p>
        </w:tc>
        <w:tc>
          <w:tcPr>
            <w:tcW w:w="6769" w:type="dxa"/>
          </w:tcPr>
          <w:p w:rsidR="00551D77" w:rsidRPr="00551D77" w:rsidRDefault="00C026FE" w:rsidP="00551D77">
            <w:pPr>
              <w:numPr>
                <w:ilvl w:val="0"/>
                <w:numId w:val="1"/>
              </w:num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проявление </w:t>
            </w:r>
            <w:r w:rsidR="00551D77" w:rsidRPr="00551D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интерес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551D77" w:rsidRPr="00551D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математическим играм;</w:t>
            </w:r>
          </w:p>
          <w:p w:rsidR="00551D77" w:rsidRPr="00551D77" w:rsidRDefault="00C026FE" w:rsidP="00551D77">
            <w:pPr>
              <w:numPr>
                <w:ilvl w:val="0"/>
                <w:numId w:val="1"/>
              </w:num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ориентация в сенсорных эталонах</w:t>
            </w:r>
          </w:p>
          <w:p w:rsidR="00551D77" w:rsidRPr="0080209A" w:rsidRDefault="00551D77" w:rsidP="00551D77">
            <w:pPr>
              <w:shd w:val="clear" w:color="auto" w:fill="FFFFFF"/>
              <w:spacing w:line="276" w:lineRule="auto"/>
              <w:ind w:left="720" w:firstLine="0"/>
              <w:contextualSpacing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51D77" w:rsidRPr="0080209A" w:rsidTr="008A4A94">
        <w:tc>
          <w:tcPr>
            <w:tcW w:w="3823" w:type="dxa"/>
          </w:tcPr>
          <w:p w:rsidR="00551D77" w:rsidRPr="0080209A" w:rsidRDefault="00551D77" w:rsidP="008A4A9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0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 – коммуникативное развитие</w:t>
            </w:r>
          </w:p>
        </w:tc>
        <w:tc>
          <w:tcPr>
            <w:tcW w:w="6769" w:type="dxa"/>
          </w:tcPr>
          <w:p w:rsidR="00551D77" w:rsidRPr="00551D77" w:rsidRDefault="00551D77" w:rsidP="00551D77">
            <w:pPr>
              <w:numPr>
                <w:ilvl w:val="0"/>
                <w:numId w:val="1"/>
              </w:numPr>
              <w:shd w:val="clear" w:color="auto" w:fill="FFFFFF"/>
              <w:spacing w:line="276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конструктивное взаимодействие со сверстниками и взрослыми</w:t>
            </w:r>
          </w:p>
        </w:tc>
      </w:tr>
      <w:tr w:rsidR="00551D77" w:rsidRPr="0080209A" w:rsidTr="008A4A94">
        <w:tc>
          <w:tcPr>
            <w:tcW w:w="3823" w:type="dxa"/>
          </w:tcPr>
          <w:p w:rsidR="00551D77" w:rsidRPr="0080209A" w:rsidRDefault="00551D77" w:rsidP="008A4A9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0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Художественно – эстетическое развитие</w:t>
            </w:r>
          </w:p>
        </w:tc>
        <w:tc>
          <w:tcPr>
            <w:tcW w:w="6769" w:type="dxa"/>
          </w:tcPr>
          <w:p w:rsidR="00551D77" w:rsidRPr="00C026FE" w:rsidRDefault="00551D77" w:rsidP="00551D77">
            <w:pPr>
              <w:numPr>
                <w:ilvl w:val="0"/>
                <w:numId w:val="1"/>
              </w:numPr>
              <w:shd w:val="clear" w:color="auto" w:fill="FFFFFF"/>
              <w:spacing w:line="276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1D77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использование сенсорных</w:t>
            </w:r>
            <w:r w:rsidRPr="00551D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эталонов для более точного отображения  пред</w:t>
            </w:r>
            <w:r w:rsidRPr="00551D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метов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свободной деятельности (</w:t>
            </w:r>
            <w:r w:rsidRPr="00551D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лепке, аппликации, конструировании и др.)</w:t>
            </w:r>
          </w:p>
        </w:tc>
      </w:tr>
      <w:tr w:rsidR="00551D77" w:rsidRPr="0080209A" w:rsidTr="008A4A94">
        <w:tc>
          <w:tcPr>
            <w:tcW w:w="3823" w:type="dxa"/>
          </w:tcPr>
          <w:p w:rsidR="00551D77" w:rsidRPr="0080209A" w:rsidRDefault="00551D77" w:rsidP="008A4A9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0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Речевое развитие</w:t>
            </w:r>
          </w:p>
        </w:tc>
        <w:tc>
          <w:tcPr>
            <w:tcW w:w="6769" w:type="dxa"/>
          </w:tcPr>
          <w:p w:rsidR="00551D77" w:rsidRPr="00551D77" w:rsidRDefault="00C026FE" w:rsidP="00551D77">
            <w:pPr>
              <w:pStyle w:val="a8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применение</w:t>
            </w:r>
            <w:r w:rsidR="00551D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связной диалогической и монологической речи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игровой деятельности</w:t>
            </w:r>
          </w:p>
        </w:tc>
      </w:tr>
      <w:tr w:rsidR="00551D77" w:rsidRPr="0080209A" w:rsidTr="008A4A94">
        <w:tc>
          <w:tcPr>
            <w:tcW w:w="3823" w:type="dxa"/>
          </w:tcPr>
          <w:p w:rsidR="00551D77" w:rsidRPr="0080209A" w:rsidRDefault="00551D77" w:rsidP="008A4A9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0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Физическое развитие</w:t>
            </w:r>
          </w:p>
        </w:tc>
        <w:tc>
          <w:tcPr>
            <w:tcW w:w="6769" w:type="dxa"/>
          </w:tcPr>
          <w:p w:rsidR="00551D77" w:rsidRPr="00551D77" w:rsidRDefault="00C026FE" w:rsidP="00551D77">
            <w:pPr>
              <w:pStyle w:val="a8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совершенствование</w:t>
            </w:r>
            <w:r w:rsidR="00551D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мелкой моторики</w:t>
            </w:r>
            <w:r w:rsidR="00551D77" w:rsidRPr="00551D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5F49C4" w:rsidRPr="00F068A1" w:rsidRDefault="005F49C4" w:rsidP="005F49C4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1E2692" w:rsidRDefault="001E2692" w:rsidP="00C1080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Слайд 11</w:t>
      </w:r>
    </w:p>
    <w:p w:rsidR="001E2692" w:rsidRDefault="001E2692" w:rsidP="00C1080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10800" w:rsidRDefault="00104704" w:rsidP="00C1080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Сейчас предлагаем вашему вниманию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видеоинтервью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воспитанников группы № 10 «Солнышко»</w:t>
      </w:r>
    </w:p>
    <w:p w:rsidR="00C10800" w:rsidRDefault="00C10800" w:rsidP="00C1080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10800" w:rsidRDefault="00344FA9" w:rsidP="00C1080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 </w:t>
      </w:r>
      <w:r w:rsidR="001E2692">
        <w:rPr>
          <w:rFonts w:ascii="Times New Roman" w:hAnsi="Times New Roman" w:cs="Times New Roman"/>
          <w:b/>
          <w:sz w:val="24"/>
          <w:szCs w:val="24"/>
        </w:rPr>
        <w:t xml:space="preserve">теперь настало время </w:t>
      </w:r>
      <w:r>
        <w:rPr>
          <w:rFonts w:ascii="Times New Roman" w:hAnsi="Times New Roman" w:cs="Times New Roman"/>
          <w:b/>
          <w:sz w:val="24"/>
          <w:szCs w:val="24"/>
        </w:rPr>
        <w:t>пригла</w:t>
      </w:r>
      <w:r w:rsidR="001E2692">
        <w:rPr>
          <w:rFonts w:ascii="Times New Roman" w:hAnsi="Times New Roman" w:cs="Times New Roman"/>
          <w:b/>
          <w:sz w:val="24"/>
          <w:szCs w:val="24"/>
        </w:rPr>
        <w:t>сить вас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вас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04704">
        <w:rPr>
          <w:rFonts w:ascii="Times New Roman" w:hAnsi="Times New Roman" w:cs="Times New Roman"/>
          <w:b/>
          <w:sz w:val="24"/>
          <w:szCs w:val="24"/>
        </w:rPr>
        <w:t xml:space="preserve">в саму группу № 10 «Солнышко» </w:t>
      </w:r>
      <w:r>
        <w:rPr>
          <w:rFonts w:ascii="Times New Roman" w:hAnsi="Times New Roman" w:cs="Times New Roman"/>
          <w:b/>
          <w:sz w:val="24"/>
          <w:szCs w:val="24"/>
        </w:rPr>
        <w:t xml:space="preserve">на презентацию развивающей среды «Фиолетовый лес» и практикум «Развивающие игры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Воскобовича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C10800" w:rsidRDefault="00C10800" w:rsidP="00C1080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10800" w:rsidRDefault="00C10800" w:rsidP="00C1080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10800" w:rsidRDefault="00C10800" w:rsidP="00C1080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10800" w:rsidRDefault="00C10800" w:rsidP="00C1080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10800" w:rsidRDefault="00C10800" w:rsidP="00C1080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10800" w:rsidRDefault="00C10800" w:rsidP="00C1080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424CB" w:rsidRPr="00ED6961" w:rsidRDefault="008424CB" w:rsidP="00ED6961">
      <w:pPr>
        <w:rPr>
          <w:rFonts w:ascii="Arial" w:eastAsia="Times New Roman" w:hAnsi="Arial" w:cs="Arial"/>
          <w:sz w:val="24"/>
          <w:szCs w:val="24"/>
          <w:u w:val="single"/>
          <w:bdr w:val="none" w:sz="0" w:space="0" w:color="auto" w:frame="1"/>
          <w:lang w:eastAsia="ru-RU"/>
        </w:rPr>
      </w:pPr>
    </w:p>
    <w:sectPr w:rsidR="008424CB" w:rsidRPr="00ED6961" w:rsidSect="00F068A1">
      <w:pgSz w:w="11906" w:h="16838"/>
      <w:pgMar w:top="284" w:right="424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A73CF"/>
    <w:multiLevelType w:val="hybridMultilevel"/>
    <w:tmpl w:val="21367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F003C2"/>
    <w:multiLevelType w:val="hybridMultilevel"/>
    <w:tmpl w:val="73B2F9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93200D"/>
    <w:multiLevelType w:val="hybridMultilevel"/>
    <w:tmpl w:val="7E6C74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EB0363"/>
    <w:multiLevelType w:val="multilevel"/>
    <w:tmpl w:val="497A3D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1527D88"/>
    <w:multiLevelType w:val="hybridMultilevel"/>
    <w:tmpl w:val="61906E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26166A"/>
    <w:multiLevelType w:val="hybridMultilevel"/>
    <w:tmpl w:val="2DAC69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BC68E9"/>
    <w:multiLevelType w:val="hybridMultilevel"/>
    <w:tmpl w:val="66A08F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BB6"/>
    <w:rsid w:val="00035DDA"/>
    <w:rsid w:val="000767C6"/>
    <w:rsid w:val="000E6331"/>
    <w:rsid w:val="00104704"/>
    <w:rsid w:val="00174824"/>
    <w:rsid w:val="001E2692"/>
    <w:rsid w:val="00217F1B"/>
    <w:rsid w:val="0024305E"/>
    <w:rsid w:val="002460A0"/>
    <w:rsid w:val="003303E9"/>
    <w:rsid w:val="00344FA9"/>
    <w:rsid w:val="00362F33"/>
    <w:rsid w:val="003B3F74"/>
    <w:rsid w:val="00411C37"/>
    <w:rsid w:val="00485B2D"/>
    <w:rsid w:val="004A079C"/>
    <w:rsid w:val="004D4F65"/>
    <w:rsid w:val="004F6C99"/>
    <w:rsid w:val="00551D77"/>
    <w:rsid w:val="00571D26"/>
    <w:rsid w:val="005931DC"/>
    <w:rsid w:val="005F49C4"/>
    <w:rsid w:val="00653C57"/>
    <w:rsid w:val="00663F17"/>
    <w:rsid w:val="0067556D"/>
    <w:rsid w:val="006A5718"/>
    <w:rsid w:val="006B4F34"/>
    <w:rsid w:val="006D3B10"/>
    <w:rsid w:val="006F178F"/>
    <w:rsid w:val="00733CE2"/>
    <w:rsid w:val="00746C37"/>
    <w:rsid w:val="0080209A"/>
    <w:rsid w:val="008424CB"/>
    <w:rsid w:val="00881D1C"/>
    <w:rsid w:val="008F08EA"/>
    <w:rsid w:val="009472F6"/>
    <w:rsid w:val="00A37B7A"/>
    <w:rsid w:val="00AB1730"/>
    <w:rsid w:val="00AC76F3"/>
    <w:rsid w:val="00B21946"/>
    <w:rsid w:val="00B26BB6"/>
    <w:rsid w:val="00BA2EFF"/>
    <w:rsid w:val="00C026FE"/>
    <w:rsid w:val="00C04BBD"/>
    <w:rsid w:val="00C10800"/>
    <w:rsid w:val="00C43FF7"/>
    <w:rsid w:val="00C61F35"/>
    <w:rsid w:val="00CA3E5A"/>
    <w:rsid w:val="00CE0462"/>
    <w:rsid w:val="00CE26B6"/>
    <w:rsid w:val="00D552D8"/>
    <w:rsid w:val="00D7581A"/>
    <w:rsid w:val="00D77885"/>
    <w:rsid w:val="00E77234"/>
    <w:rsid w:val="00E93516"/>
    <w:rsid w:val="00ED6961"/>
    <w:rsid w:val="00EF4949"/>
    <w:rsid w:val="00F068A1"/>
    <w:rsid w:val="00F5404E"/>
    <w:rsid w:val="00F973EA"/>
    <w:rsid w:val="00FF2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5F55F"/>
  <w15:docId w15:val="{6D864509-5CF1-4EF0-8753-454DD2D1B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4F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F219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3B3F74"/>
    <w:pPr>
      <w:spacing w:after="0" w:line="240" w:lineRule="auto"/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4F6C99"/>
  </w:style>
  <w:style w:type="paragraph" w:styleId="a4">
    <w:name w:val="Balloon Text"/>
    <w:basedOn w:val="a"/>
    <w:link w:val="a5"/>
    <w:uiPriority w:val="99"/>
    <w:semiHidden/>
    <w:unhideWhenUsed/>
    <w:rsid w:val="00C61F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1F35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663F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663F17"/>
    <w:rPr>
      <w:i/>
      <w:iCs/>
    </w:rPr>
  </w:style>
  <w:style w:type="paragraph" w:styleId="a8">
    <w:name w:val="List Paragraph"/>
    <w:basedOn w:val="a"/>
    <w:uiPriority w:val="34"/>
    <w:qFormat/>
    <w:rsid w:val="00E935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766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intelkot.ru/geokont-velikan-igra-posobie-dlya-siluetnogo-konstruirovaniy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1009</TotalTime>
  <Pages>4</Pages>
  <Words>1280</Words>
  <Characters>7296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Пользователь Windows</cp:lastModifiedBy>
  <cp:revision>20</cp:revision>
  <cp:lastPrinted>2017-04-11T20:20:00Z</cp:lastPrinted>
  <dcterms:created xsi:type="dcterms:W3CDTF">2017-04-08T11:38:00Z</dcterms:created>
  <dcterms:modified xsi:type="dcterms:W3CDTF">2017-05-18T08:59:00Z</dcterms:modified>
</cp:coreProperties>
</file>